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66FD" w:rsidRPr="00921EC1" w:rsidRDefault="00EC6242" w:rsidP="00921EC1">
      <w:pPr>
        <w:pStyle w:val="Sinespaciado"/>
        <w:spacing w:after="240"/>
        <w:jc w:val="right"/>
        <w:rPr>
          <w:rFonts w:cs="Times New Roman"/>
          <w:sz w:val="26"/>
          <w:szCs w:val="26"/>
        </w:rPr>
      </w:pPr>
      <w:r w:rsidRPr="009C66FD">
        <w:rPr>
          <w:rFonts w:cs="Times New Roman"/>
          <w:sz w:val="26"/>
          <w:szCs w:val="26"/>
        </w:rPr>
        <w:t xml:space="preserve">                </w:t>
      </w:r>
      <w:r w:rsidRPr="009C66FD">
        <w:rPr>
          <w:rFonts w:cs="Times New Roman"/>
          <w:sz w:val="26"/>
          <w:szCs w:val="26"/>
        </w:rPr>
        <w:fldChar w:fldCharType="begin"/>
      </w:r>
      <w:r w:rsidRPr="009C66FD">
        <w:rPr>
          <w:rFonts w:cs="Times New Roman"/>
          <w:sz w:val="26"/>
          <w:szCs w:val="26"/>
        </w:rPr>
        <w:instrText xml:space="preserve"> TIME \@ "d' de 'MMMM' de 'yyyy" </w:instrText>
      </w:r>
      <w:r w:rsidRPr="009C66FD">
        <w:rPr>
          <w:rFonts w:cs="Times New Roman"/>
          <w:sz w:val="26"/>
          <w:szCs w:val="26"/>
        </w:rPr>
        <w:fldChar w:fldCharType="separate"/>
      </w:r>
      <w:r w:rsidR="00BB6D72">
        <w:rPr>
          <w:rFonts w:cs="Times New Roman"/>
          <w:noProof/>
          <w:sz w:val="26"/>
          <w:szCs w:val="26"/>
        </w:rPr>
        <w:t>4 de junio de 2018</w:t>
      </w:r>
      <w:r w:rsidRPr="009C66FD">
        <w:rPr>
          <w:rFonts w:cs="Times New Roman"/>
          <w:sz w:val="26"/>
          <w:szCs w:val="26"/>
        </w:rPr>
        <w:fldChar w:fldCharType="end"/>
      </w:r>
    </w:p>
    <w:p w:rsidR="009C66FD" w:rsidRPr="009C66FD" w:rsidRDefault="009C66FD" w:rsidP="009C66FD">
      <w:pPr>
        <w:pStyle w:val="Standard"/>
        <w:spacing w:before="240"/>
        <w:jc w:val="center"/>
        <w:rPr>
          <w:rFonts w:cs="Times New Roman"/>
          <w:b/>
          <w:sz w:val="44"/>
          <w:szCs w:val="44"/>
        </w:rPr>
      </w:pPr>
      <w:r w:rsidRPr="009C66FD">
        <w:rPr>
          <w:rFonts w:cs="Times New Roman"/>
          <w:b/>
          <w:sz w:val="44"/>
          <w:szCs w:val="44"/>
        </w:rPr>
        <w:t xml:space="preserve">La </w:t>
      </w:r>
      <w:r w:rsidR="00921EC1">
        <w:rPr>
          <w:rFonts w:cs="Times New Roman"/>
          <w:b/>
          <w:sz w:val="44"/>
          <w:szCs w:val="44"/>
        </w:rPr>
        <w:t>última encuesta anual sobre estructura salarial del INE</w:t>
      </w:r>
      <w:r w:rsidRPr="009C66FD">
        <w:rPr>
          <w:rFonts w:cs="Times New Roman"/>
          <w:b/>
          <w:sz w:val="44"/>
          <w:szCs w:val="44"/>
        </w:rPr>
        <w:t xml:space="preserve"> vuelve a </w:t>
      </w:r>
      <w:r w:rsidR="00EE3213">
        <w:rPr>
          <w:rFonts w:cs="Times New Roman"/>
          <w:b/>
          <w:sz w:val="44"/>
          <w:szCs w:val="44"/>
        </w:rPr>
        <w:t xml:space="preserve">manifestar </w:t>
      </w:r>
      <w:r w:rsidRPr="009C66FD">
        <w:rPr>
          <w:rFonts w:cs="Times New Roman"/>
          <w:b/>
          <w:sz w:val="44"/>
          <w:szCs w:val="44"/>
        </w:rPr>
        <w:t>la desigualdad de género y de clase</w:t>
      </w:r>
    </w:p>
    <w:p w:rsidR="009C66FD" w:rsidRPr="009C66FD" w:rsidRDefault="009C66FD" w:rsidP="009C66FD">
      <w:pPr>
        <w:pStyle w:val="Standard"/>
        <w:spacing w:before="240"/>
        <w:jc w:val="center"/>
        <w:rPr>
          <w:rFonts w:cs="Times New Roman"/>
          <w:b/>
          <w:sz w:val="26"/>
          <w:szCs w:val="26"/>
        </w:rPr>
      </w:pPr>
      <w:r w:rsidRPr="009C66FD">
        <w:rPr>
          <w:rFonts w:cs="Times New Roman"/>
          <w:b/>
          <w:sz w:val="26"/>
          <w:szCs w:val="26"/>
        </w:rPr>
        <w:t>Sobre las mujeres pesa una doble penalización en sus relaciones laborales porque sufren la discriminación de clase y la de género</w:t>
      </w:r>
    </w:p>
    <w:p w:rsidR="009C66FD" w:rsidRPr="009C66FD" w:rsidRDefault="009C66FD" w:rsidP="009C66FD">
      <w:pPr>
        <w:pStyle w:val="Standard"/>
        <w:spacing w:before="240"/>
        <w:jc w:val="both"/>
        <w:rPr>
          <w:rFonts w:cs="Times New Roman"/>
          <w:sz w:val="26"/>
          <w:szCs w:val="26"/>
        </w:rPr>
      </w:pPr>
      <w:r w:rsidRPr="009C66FD">
        <w:rPr>
          <w:rFonts w:cs="Times New Roman"/>
          <w:sz w:val="26"/>
          <w:szCs w:val="26"/>
        </w:rPr>
        <w:t>La Confederación General del Trabajo (CGT) ha realizado un análisis de la</w:t>
      </w:r>
      <w:r w:rsidR="004E7ECC">
        <w:rPr>
          <w:rFonts w:cs="Times New Roman"/>
          <w:sz w:val="26"/>
          <w:szCs w:val="26"/>
        </w:rPr>
        <w:t xml:space="preserve"> última</w:t>
      </w:r>
      <w:r w:rsidRPr="009C66FD">
        <w:rPr>
          <w:rFonts w:cs="Times New Roman"/>
          <w:sz w:val="26"/>
          <w:szCs w:val="26"/>
        </w:rPr>
        <w:t xml:space="preserve"> encuesta anua</w:t>
      </w:r>
      <w:r w:rsidR="004E7ECC">
        <w:rPr>
          <w:rFonts w:cs="Times New Roman"/>
          <w:sz w:val="26"/>
          <w:szCs w:val="26"/>
        </w:rPr>
        <w:t xml:space="preserve">l de la estructura salarial publicada por el </w:t>
      </w:r>
      <w:r w:rsidRPr="009C66FD">
        <w:rPr>
          <w:rFonts w:cs="Times New Roman"/>
          <w:sz w:val="26"/>
          <w:szCs w:val="26"/>
        </w:rPr>
        <w:t xml:space="preserve">INE, concluyendo que las condiciones de abuso y violación de derechos fundamentales vuelven a repetirse una vez más. </w:t>
      </w:r>
    </w:p>
    <w:p w:rsidR="009C66FD" w:rsidRDefault="009C66FD" w:rsidP="009C66FD">
      <w:pPr>
        <w:pStyle w:val="Standard"/>
        <w:spacing w:before="240"/>
        <w:jc w:val="both"/>
        <w:rPr>
          <w:rFonts w:cs="Times New Roman"/>
          <w:sz w:val="26"/>
          <w:szCs w:val="26"/>
        </w:rPr>
      </w:pPr>
      <w:r w:rsidRPr="009C66FD">
        <w:rPr>
          <w:rFonts w:cs="Times New Roman"/>
          <w:sz w:val="26"/>
          <w:szCs w:val="26"/>
        </w:rPr>
        <w:t xml:space="preserve">En este sentido, las divisiones entre “personas trabajadoras ricas y personas trabajadoras pobres” son tan evidentes como la desigualdad salarial entre hombres y mujeres. </w:t>
      </w:r>
      <w:r w:rsidR="00C20864">
        <w:rPr>
          <w:rFonts w:cs="Times New Roman"/>
          <w:sz w:val="26"/>
          <w:szCs w:val="26"/>
        </w:rPr>
        <w:t>Por eso, dependiendo del sector laboral, las diferencias entre la remuneración anual puede oscilar entre</w:t>
      </w:r>
      <w:r w:rsidR="00C71562">
        <w:rPr>
          <w:rFonts w:cs="Times New Roman"/>
          <w:sz w:val="26"/>
          <w:szCs w:val="26"/>
        </w:rPr>
        <w:t xml:space="preserve"> los 50.992 euros</w:t>
      </w:r>
      <w:r w:rsidR="00BB6D72">
        <w:rPr>
          <w:rFonts w:cs="Times New Roman"/>
          <w:sz w:val="26"/>
          <w:szCs w:val="26"/>
        </w:rPr>
        <w:t xml:space="preserve"> del sector energético</w:t>
      </w:r>
      <w:r w:rsidR="00C71562">
        <w:rPr>
          <w:rFonts w:cs="Times New Roman"/>
          <w:sz w:val="26"/>
          <w:szCs w:val="26"/>
        </w:rPr>
        <w:t xml:space="preserve"> y los 14.125</w:t>
      </w:r>
      <w:r w:rsidR="00BB6D72">
        <w:rPr>
          <w:rFonts w:cs="Times New Roman"/>
          <w:sz w:val="26"/>
          <w:szCs w:val="26"/>
        </w:rPr>
        <w:t xml:space="preserve"> euros del sector hostelero</w:t>
      </w:r>
      <w:bookmarkStart w:id="0" w:name="_GoBack"/>
      <w:bookmarkEnd w:id="0"/>
      <w:r w:rsidR="00C71562">
        <w:rPr>
          <w:rFonts w:cs="Times New Roman"/>
          <w:sz w:val="26"/>
          <w:szCs w:val="26"/>
        </w:rPr>
        <w:t xml:space="preserve">, reflejando un importante grado de explotación. </w:t>
      </w:r>
    </w:p>
    <w:p w:rsidR="009C66FD" w:rsidRPr="009C66FD" w:rsidRDefault="009C66FD" w:rsidP="009C66FD">
      <w:pPr>
        <w:pStyle w:val="Standard"/>
        <w:spacing w:before="240"/>
        <w:jc w:val="both"/>
        <w:rPr>
          <w:rFonts w:cs="Times New Roman"/>
          <w:sz w:val="26"/>
          <w:szCs w:val="26"/>
        </w:rPr>
      </w:pPr>
      <w:r w:rsidRPr="009C66FD">
        <w:rPr>
          <w:rFonts w:cs="Times New Roman"/>
          <w:sz w:val="26"/>
          <w:szCs w:val="26"/>
        </w:rPr>
        <w:t xml:space="preserve">Las mujeres son penalizadas doblemente en sus relaciones laborales porque sufren la discriminación de clase y la de género. La desigualdad a la hora de acceder u ocupar un determinado puesto de trabajo sigue estando ahí, igual que la remuneración económica por realizar determinadas tareas. </w:t>
      </w:r>
    </w:p>
    <w:p w:rsidR="009C66FD" w:rsidRPr="009C66FD" w:rsidRDefault="009C66FD" w:rsidP="009C66FD">
      <w:pPr>
        <w:pStyle w:val="Standard"/>
        <w:spacing w:before="240"/>
        <w:jc w:val="both"/>
        <w:rPr>
          <w:rFonts w:cs="Times New Roman"/>
          <w:sz w:val="26"/>
          <w:szCs w:val="26"/>
        </w:rPr>
      </w:pPr>
      <w:r w:rsidRPr="009C66FD">
        <w:rPr>
          <w:rFonts w:cs="Times New Roman"/>
          <w:sz w:val="26"/>
          <w:szCs w:val="26"/>
        </w:rPr>
        <w:t>Estas características también se reflejan claramente en el tipo de contrato, la edad y la comunidad autónoma donde se trabaja. Según la organización anarcosindicalista, en todas las comunidades autónomas se reproduce la discriminación y las diferencias alrededor de los salarios de hombres y mujeres.</w:t>
      </w:r>
    </w:p>
    <w:p w:rsidR="009C66FD" w:rsidRDefault="009C66FD" w:rsidP="009C66FD">
      <w:pPr>
        <w:pStyle w:val="Standard"/>
        <w:spacing w:before="240"/>
        <w:jc w:val="both"/>
        <w:rPr>
          <w:rFonts w:cs="Times New Roman"/>
          <w:sz w:val="26"/>
          <w:szCs w:val="26"/>
        </w:rPr>
      </w:pPr>
      <w:r w:rsidRPr="009C66FD">
        <w:rPr>
          <w:rFonts w:cs="Times New Roman"/>
          <w:sz w:val="26"/>
          <w:szCs w:val="26"/>
        </w:rPr>
        <w:t xml:space="preserve">Es por ello que desde la CGT se ha insistido en que la brecha salarial está mal calculada porque no incluye determinados factores ni tiene en cuenta la realidad de la doble o triple jornada que la mayoría de mujeres realizan día a día. En este sentido, la CGT considera que esta situación de </w:t>
      </w:r>
      <w:proofErr w:type="spellStart"/>
      <w:r w:rsidRPr="009C66FD">
        <w:rPr>
          <w:rFonts w:cs="Times New Roman"/>
          <w:sz w:val="26"/>
          <w:szCs w:val="26"/>
        </w:rPr>
        <w:t>invisibilización</w:t>
      </w:r>
      <w:proofErr w:type="spellEnd"/>
      <w:r w:rsidRPr="009C66FD">
        <w:rPr>
          <w:rFonts w:cs="Times New Roman"/>
          <w:sz w:val="26"/>
          <w:szCs w:val="26"/>
        </w:rPr>
        <w:t xml:space="preserve"> solo conviene al sistema capitalista pues sin estas fuerzas de trabajo no se sostendría. </w:t>
      </w:r>
    </w:p>
    <w:p w:rsidR="009C66FD" w:rsidRPr="009C66FD" w:rsidRDefault="009C66FD" w:rsidP="009C66FD">
      <w:pPr>
        <w:pStyle w:val="Standard"/>
        <w:spacing w:before="240"/>
        <w:jc w:val="both"/>
        <w:rPr>
          <w:rFonts w:cs="Times New Roman"/>
          <w:sz w:val="26"/>
          <w:szCs w:val="26"/>
        </w:rPr>
      </w:pPr>
      <w:r w:rsidRPr="009C66FD">
        <w:rPr>
          <w:rFonts w:cs="Times New Roman"/>
          <w:sz w:val="26"/>
          <w:szCs w:val="26"/>
        </w:rPr>
        <w:t xml:space="preserve">CGT realiza un llamamiento a toda la Clase Trabajadora, dejando claro que la misma está compuesta por personas cotizantes y no cotizantes, para responder en la calle a la explotación diaria que sufren las personas trabajadoras en un sistema patriarcal anclado al </w:t>
      </w:r>
      <w:r w:rsidR="00BB6D72">
        <w:rPr>
          <w:rFonts w:cs="Times New Roman"/>
          <w:sz w:val="26"/>
          <w:szCs w:val="26"/>
        </w:rPr>
        <w:t>capitalismo.</w:t>
      </w:r>
    </w:p>
    <w:p w:rsidR="009C66FD" w:rsidRPr="009C66FD" w:rsidRDefault="009C66FD">
      <w:pPr>
        <w:pStyle w:val="Standard"/>
        <w:rPr>
          <w:rFonts w:cs="Times New Roman"/>
          <w:sz w:val="26"/>
          <w:szCs w:val="26"/>
        </w:rPr>
      </w:pPr>
    </w:p>
    <w:p w:rsidR="009C66FD" w:rsidRDefault="009C66FD">
      <w:pPr>
        <w:pStyle w:val="Standard"/>
        <w:rPr>
          <w:rFonts w:cs="Times New Roman"/>
          <w:sz w:val="26"/>
          <w:szCs w:val="26"/>
        </w:rPr>
      </w:pPr>
    </w:p>
    <w:p w:rsidR="009C66FD" w:rsidRDefault="009C66FD">
      <w:pPr>
        <w:pStyle w:val="Standard"/>
        <w:rPr>
          <w:rFonts w:cs="Times New Roman"/>
          <w:sz w:val="26"/>
          <w:szCs w:val="26"/>
        </w:rPr>
      </w:pPr>
    </w:p>
    <w:p w:rsidR="009C66FD" w:rsidRDefault="009C66FD">
      <w:pPr>
        <w:pStyle w:val="Standard"/>
        <w:rPr>
          <w:rFonts w:cs="Times New Roman"/>
          <w:sz w:val="26"/>
          <w:szCs w:val="26"/>
        </w:rPr>
      </w:pPr>
    </w:p>
    <w:p w:rsidR="009C66FD" w:rsidRDefault="009C66FD">
      <w:pPr>
        <w:pStyle w:val="Standard"/>
        <w:rPr>
          <w:rFonts w:cs="Times New Roman"/>
          <w:sz w:val="26"/>
          <w:szCs w:val="26"/>
        </w:rPr>
      </w:pPr>
    </w:p>
    <w:p w:rsidR="009C66FD" w:rsidRDefault="009C66FD">
      <w:pPr>
        <w:pStyle w:val="Standard"/>
        <w:rPr>
          <w:rFonts w:cs="Times New Roman"/>
          <w:sz w:val="26"/>
          <w:szCs w:val="26"/>
        </w:rPr>
      </w:pPr>
    </w:p>
    <w:p w:rsidR="002B3F55" w:rsidRPr="009C66FD" w:rsidRDefault="007B180D">
      <w:pPr>
        <w:pStyle w:val="Standard"/>
        <w:rPr>
          <w:rFonts w:cs="Times New Roman"/>
          <w:sz w:val="26"/>
          <w:szCs w:val="26"/>
        </w:rPr>
      </w:pPr>
      <w:r w:rsidRPr="009C66FD">
        <w:rPr>
          <w:rFonts w:cs="Times New Roman"/>
          <w:sz w:val="26"/>
          <w:szCs w:val="26"/>
        </w:rPr>
        <w:t>Macarena Amores García</w:t>
      </w:r>
    </w:p>
    <w:p w:rsidR="002B3F55" w:rsidRPr="009C66FD" w:rsidRDefault="00063B8A">
      <w:pPr>
        <w:pStyle w:val="Standard"/>
        <w:rPr>
          <w:rFonts w:cs="Times New Roman"/>
          <w:sz w:val="26"/>
          <w:szCs w:val="26"/>
        </w:rPr>
      </w:pPr>
      <w:r w:rsidRPr="009C66FD">
        <w:rPr>
          <w:rFonts w:cs="Times New Roman"/>
          <w:sz w:val="26"/>
          <w:szCs w:val="26"/>
        </w:rPr>
        <w:t>Gabinete de prensa del Comité Confederal de la CGT</w:t>
      </w:r>
    </w:p>
    <w:p w:rsidR="002B3F55" w:rsidRDefault="002B3F55">
      <w:pPr>
        <w:pStyle w:val="Standard"/>
      </w:pPr>
    </w:p>
    <w:sectPr w:rsidR="002B3F55" w:rsidSect="00EC6242">
      <w:headerReference w:type="default" r:id="rId6"/>
      <w:pgSz w:w="11906" w:h="16838"/>
      <w:pgMar w:top="1954" w:right="720" w:bottom="720"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7577" w:rsidRDefault="00157577">
      <w:r>
        <w:separator/>
      </w:r>
    </w:p>
  </w:endnote>
  <w:endnote w:type="continuationSeparator" w:id="0">
    <w:p w:rsidR="00157577" w:rsidRDefault="001575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imSun, 宋体">
    <w:charset w:val="00"/>
    <w:family w:val="auto"/>
    <w:pitch w:val="variable"/>
  </w:font>
  <w:font w:name="Arial">
    <w:panose1 w:val="020B0604020202020204"/>
    <w:charset w:val="00"/>
    <w:family w:val="swiss"/>
    <w:pitch w:val="variable"/>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Aparajita">
    <w:altName w:val="Arial"/>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7577" w:rsidRDefault="00157577">
      <w:r>
        <w:rPr>
          <w:color w:val="000000"/>
        </w:rPr>
        <w:separator/>
      </w:r>
    </w:p>
  </w:footnote>
  <w:footnote w:type="continuationSeparator" w:id="0">
    <w:p w:rsidR="00157577" w:rsidRDefault="001575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6242" w:rsidRDefault="00EC6242">
    <w:pPr>
      <w:pStyle w:val="Encabezado"/>
    </w:pPr>
    <w:r>
      <w:rPr>
        <w:noProof/>
        <w:lang w:eastAsia="es-ES" w:bidi="ar-SA"/>
      </w:rPr>
      <mc:AlternateContent>
        <mc:Choice Requires="wps">
          <w:drawing>
            <wp:anchor distT="0" distB="0" distL="114300" distR="114300" simplePos="0" relativeHeight="251661312" behindDoc="0" locked="0" layoutInCell="1" allowOverlap="1" wp14:editId="36B11C9B">
              <wp:simplePos x="0" y="0"/>
              <wp:positionH relativeFrom="column">
                <wp:posOffset>1133475</wp:posOffset>
              </wp:positionH>
              <wp:positionV relativeFrom="paragraph">
                <wp:posOffset>-352424</wp:posOffset>
              </wp:positionV>
              <wp:extent cx="5248275" cy="1009650"/>
              <wp:effectExtent l="0" t="0" r="0" b="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1009650"/>
                      </a:xfrm>
                      <a:prstGeom prst="rect">
                        <a:avLst/>
                      </a:prstGeom>
                      <a:noFill/>
                      <a:ln w="9525">
                        <a:noFill/>
                        <a:miter lim="800000"/>
                        <a:headEnd/>
                        <a:tailEnd/>
                      </a:ln>
                    </wps:spPr>
                    <wps:txbx>
                      <w:txbxContent>
                        <w:p w:rsidR="00EC6242" w:rsidRPr="00EC6242" w:rsidRDefault="00EC6242" w:rsidP="00EC6242">
                          <w:pPr>
                            <w:pStyle w:val="Sinespaciado"/>
                            <w:rPr>
                              <w:rFonts w:ascii="Aparajita" w:hAnsi="Aparajita" w:cs="Aparajita"/>
                              <w:szCs w:val="22"/>
                            </w:rPr>
                          </w:pPr>
                          <w:r w:rsidRPr="00EC6242">
                            <w:rPr>
                              <w:rFonts w:ascii="Aparajita" w:hAnsi="Aparajita" w:cs="Aparajita"/>
                              <w:b/>
                              <w:szCs w:val="22"/>
                            </w:rPr>
                            <w:t>CONFEDERACIÓN GENERAL DEL TRABAJO</w:t>
                          </w:r>
                        </w:p>
                        <w:p w:rsidR="00EC6242" w:rsidRPr="00EC6242" w:rsidRDefault="00EC6242" w:rsidP="00EC6242">
                          <w:pPr>
                            <w:pStyle w:val="Sinespaciado"/>
                            <w:rPr>
                              <w:rFonts w:ascii="Aparajita" w:hAnsi="Aparajita" w:cs="Aparajita"/>
                              <w:szCs w:val="22"/>
                            </w:rPr>
                          </w:pPr>
                          <w:r w:rsidRPr="00EC6242">
                            <w:rPr>
                              <w:rFonts w:ascii="Aparajita" w:hAnsi="Aparajita" w:cs="Aparajita"/>
                              <w:szCs w:val="22"/>
                            </w:rPr>
                            <w:t>Secretariado Permanente - Comité Confederal</w:t>
                          </w:r>
                        </w:p>
                        <w:p w:rsidR="00EC6242" w:rsidRPr="00EC6242" w:rsidRDefault="00EC6242" w:rsidP="00EC6242">
                          <w:pPr>
                            <w:pStyle w:val="Sinespaciado"/>
                            <w:rPr>
                              <w:rFonts w:ascii="Aparajita" w:hAnsi="Aparajita" w:cs="Aparajita"/>
                              <w:szCs w:val="22"/>
                            </w:rPr>
                          </w:pPr>
                          <w:r w:rsidRPr="00EC6242">
                            <w:rPr>
                              <w:rFonts w:ascii="Aparajita" w:hAnsi="Aparajita" w:cs="Aparajita"/>
                              <w:szCs w:val="22"/>
                            </w:rPr>
                            <w:t xml:space="preserve">Gabinete de Prensa </w:t>
                          </w:r>
                        </w:p>
                        <w:p w:rsidR="00EC6242" w:rsidRPr="00EC6242" w:rsidRDefault="00EC6242" w:rsidP="00EC6242">
                          <w:pPr>
                            <w:pStyle w:val="Sinespaciado"/>
                            <w:rPr>
                              <w:rFonts w:ascii="Aparajita" w:hAnsi="Aparajita" w:cs="Aparajita"/>
                              <w:szCs w:val="22"/>
                            </w:rPr>
                          </w:pPr>
                          <w:r w:rsidRPr="00EC6242">
                            <w:rPr>
                              <w:rFonts w:ascii="Aparajita" w:hAnsi="Aparajita" w:cs="Aparajita"/>
                              <w:szCs w:val="22"/>
                            </w:rPr>
                            <w:t>C/ Sagunto, 15, 1º 28010 MADRID</w:t>
                          </w:r>
                        </w:p>
                        <w:p w:rsidR="00EC6242" w:rsidRPr="00EC6242" w:rsidRDefault="00157577" w:rsidP="00EC6242">
                          <w:pPr>
                            <w:pStyle w:val="Sinespaciado"/>
                            <w:rPr>
                              <w:rFonts w:ascii="Aparajita" w:hAnsi="Aparajita" w:cs="Aparajita"/>
                              <w:szCs w:val="22"/>
                            </w:rPr>
                          </w:pPr>
                          <w:hyperlink r:id="rId1" w:history="1">
                            <w:r w:rsidR="00EC6242" w:rsidRPr="00EC6242">
                              <w:rPr>
                                <w:rStyle w:val="Internetlink"/>
                                <w:rFonts w:ascii="Aparajita" w:hAnsi="Aparajita" w:cs="Aparajita"/>
                                <w:szCs w:val="22"/>
                              </w:rPr>
                              <w:t>gabineteprensa@cgt.org.es</w:t>
                            </w:r>
                          </w:hyperlink>
                          <w:r w:rsidR="00EC6242" w:rsidRPr="00EC6242">
                            <w:rPr>
                              <w:rFonts w:ascii="Aparajita" w:hAnsi="Aparajita" w:cs="Aparajita"/>
                              <w:szCs w:val="22"/>
                            </w:rPr>
                            <w:t xml:space="preserve">   - tel. 914.475.769  y 690.640.826</w:t>
                          </w:r>
                        </w:p>
                        <w:p w:rsidR="00EC6242" w:rsidRDefault="00EC624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89.25pt;margin-top:-27.75pt;width:413.25pt;height:7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" filled="f" stroked="f">
              <v:textbox>
                <w:txbxContent>
                  <w:p w:rsidR="00EC6242" w:rsidRPr="00EC6242" w:rsidRDefault="00EC6242" w:rsidP="00EC6242">
                    <w:pPr>
                      <w:pStyle w:val="Sinespaciado"/>
                      <w:rPr>
                        <w:rFonts w:ascii="Aparajita" w:hAnsi="Aparajita" w:cs="Aparajita"/>
                        <w:szCs w:val="22"/>
                      </w:rPr>
                    </w:pPr>
                    <w:r w:rsidRPr="00EC6242">
                      <w:rPr>
                        <w:rFonts w:ascii="Aparajita" w:hAnsi="Aparajita" w:cs="Aparajita"/>
                        <w:b/>
                        <w:szCs w:val="22"/>
                      </w:rPr>
                      <w:t>CONFEDERACIÓN GENERAL DEL TRABAJO</w:t>
                    </w:r>
                  </w:p>
                  <w:p w:rsidR="00EC6242" w:rsidRPr="00EC6242" w:rsidRDefault="00EC6242" w:rsidP="00EC6242">
                    <w:pPr>
                      <w:pStyle w:val="Sinespaciado"/>
                      <w:rPr>
                        <w:rFonts w:ascii="Aparajita" w:hAnsi="Aparajita" w:cs="Aparajita"/>
                        <w:szCs w:val="22"/>
                      </w:rPr>
                    </w:pPr>
                    <w:r w:rsidRPr="00EC6242">
                      <w:rPr>
                        <w:rFonts w:ascii="Aparajita" w:hAnsi="Aparajita" w:cs="Aparajita"/>
                        <w:szCs w:val="22"/>
                      </w:rPr>
                      <w:t>Secretariado Permanente - Comité Confederal</w:t>
                    </w:r>
                  </w:p>
                  <w:p w:rsidR="00EC6242" w:rsidRPr="00EC6242" w:rsidRDefault="00EC6242" w:rsidP="00EC6242">
                    <w:pPr>
                      <w:pStyle w:val="Sinespaciado"/>
                      <w:rPr>
                        <w:rFonts w:ascii="Aparajita" w:hAnsi="Aparajita" w:cs="Aparajita"/>
                        <w:szCs w:val="22"/>
                      </w:rPr>
                    </w:pPr>
                    <w:r w:rsidRPr="00EC6242">
                      <w:rPr>
                        <w:rFonts w:ascii="Aparajita" w:hAnsi="Aparajita" w:cs="Aparajita"/>
                        <w:szCs w:val="22"/>
                      </w:rPr>
                      <w:t xml:space="preserve">Gabinete de Prensa </w:t>
                    </w:r>
                  </w:p>
                  <w:p w:rsidR="00EC6242" w:rsidRPr="00EC6242" w:rsidRDefault="00EC6242" w:rsidP="00EC6242">
                    <w:pPr>
                      <w:pStyle w:val="Sinespaciado"/>
                      <w:rPr>
                        <w:rFonts w:ascii="Aparajita" w:hAnsi="Aparajita" w:cs="Aparajita"/>
                        <w:szCs w:val="22"/>
                      </w:rPr>
                    </w:pPr>
                    <w:r w:rsidRPr="00EC6242">
                      <w:rPr>
                        <w:rFonts w:ascii="Aparajita" w:hAnsi="Aparajita" w:cs="Aparajita"/>
                        <w:szCs w:val="22"/>
                      </w:rPr>
                      <w:t>C/ Sagunto, 15, 1º 28010 MADRID</w:t>
                    </w:r>
                  </w:p>
                  <w:p w:rsidR="00EC6242" w:rsidRPr="00EC6242" w:rsidRDefault="001A62AF" w:rsidP="00EC6242">
                    <w:pPr>
                      <w:pStyle w:val="Sinespaciado"/>
                      <w:rPr>
                        <w:rFonts w:ascii="Aparajita" w:hAnsi="Aparajita" w:cs="Aparajita"/>
                        <w:szCs w:val="22"/>
                      </w:rPr>
                    </w:pPr>
                    <w:hyperlink r:id="rId2" w:history="1">
                      <w:r w:rsidR="00EC6242" w:rsidRPr="00EC6242">
                        <w:rPr>
                          <w:rStyle w:val="Internetlink"/>
                          <w:rFonts w:ascii="Aparajita" w:hAnsi="Aparajita" w:cs="Aparajita"/>
                          <w:szCs w:val="22"/>
                        </w:rPr>
                        <w:t>gabineteprensa@cgt.org.es</w:t>
                      </w:r>
                    </w:hyperlink>
                    <w:r w:rsidR="00EC6242" w:rsidRPr="00EC6242">
                      <w:rPr>
                        <w:rFonts w:ascii="Aparajita" w:hAnsi="Aparajita" w:cs="Aparajita"/>
                        <w:szCs w:val="22"/>
                      </w:rPr>
                      <w:t xml:space="preserve">   - tel. 914.475.769  y 690.640.826</w:t>
                    </w:r>
                  </w:p>
                  <w:p w:rsidR="00EC6242" w:rsidRDefault="00EC6242"/>
                </w:txbxContent>
              </v:textbox>
            </v:shape>
          </w:pict>
        </mc:Fallback>
      </mc:AlternateContent>
    </w:r>
    <w:r>
      <w:rPr>
        <w:noProof/>
        <w:lang w:eastAsia="es-ES" w:bidi="ar-SA"/>
      </w:rPr>
      <w:drawing>
        <wp:anchor distT="0" distB="0" distL="114300" distR="114300" simplePos="0" relativeHeight="251659264" behindDoc="1" locked="0" layoutInCell="1" allowOverlap="1" wp14:anchorId="09F39D50" wp14:editId="61E6C6CC">
          <wp:simplePos x="0" y="0"/>
          <wp:positionH relativeFrom="column">
            <wp:posOffset>-97155</wp:posOffset>
          </wp:positionH>
          <wp:positionV relativeFrom="paragraph">
            <wp:posOffset>-350520</wp:posOffset>
          </wp:positionV>
          <wp:extent cx="695163" cy="1009799"/>
          <wp:effectExtent l="0" t="0" r="0" b="0"/>
          <wp:wrapNone/>
          <wp:docPr id="1" name="Imagen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lum/>
                    <a:alphaModFix/>
                  </a:blip>
                  <a:srcRect/>
                  <a:stretch>
                    <a:fillRect/>
                  </a:stretch>
                </pic:blipFill>
                <pic:spPr>
                  <a:xfrm>
                    <a:off x="0" y="0"/>
                    <a:ext cx="695163" cy="1009799"/>
                  </a:xfrm>
                  <a:prstGeom prst="rect">
                    <a:avLst/>
                  </a:prstGeom>
                  <a:noFill/>
                  <a:ln>
                    <a:noFill/>
                    <a:prstDash/>
                  </a:ln>
                </pic:spPr>
              </pic:pic>
            </a:graphicData>
          </a:graphic>
        </wp:anchor>
      </w:drawing>
    </w:r>
  </w:p>
  <w:p w:rsidR="00EC6242" w:rsidRDefault="00EC6242">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9"/>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6FD"/>
    <w:rsid w:val="00054701"/>
    <w:rsid w:val="00063B8A"/>
    <w:rsid w:val="00100B4B"/>
    <w:rsid w:val="00157577"/>
    <w:rsid w:val="001A421B"/>
    <w:rsid w:val="001A62AF"/>
    <w:rsid w:val="00204C17"/>
    <w:rsid w:val="00247505"/>
    <w:rsid w:val="002B3F55"/>
    <w:rsid w:val="00315519"/>
    <w:rsid w:val="00320C05"/>
    <w:rsid w:val="004D2FC6"/>
    <w:rsid w:val="004E7ECC"/>
    <w:rsid w:val="006420C1"/>
    <w:rsid w:val="006B06A0"/>
    <w:rsid w:val="006F6700"/>
    <w:rsid w:val="007B180D"/>
    <w:rsid w:val="008C0C69"/>
    <w:rsid w:val="00901E0D"/>
    <w:rsid w:val="0090368E"/>
    <w:rsid w:val="00921EC1"/>
    <w:rsid w:val="00923598"/>
    <w:rsid w:val="00995FE6"/>
    <w:rsid w:val="009C66FD"/>
    <w:rsid w:val="00A025DD"/>
    <w:rsid w:val="00B53349"/>
    <w:rsid w:val="00B964DB"/>
    <w:rsid w:val="00BB6D72"/>
    <w:rsid w:val="00BE43AD"/>
    <w:rsid w:val="00C20864"/>
    <w:rsid w:val="00C71562"/>
    <w:rsid w:val="00D71B5F"/>
    <w:rsid w:val="00DB61D0"/>
    <w:rsid w:val="00E36A98"/>
    <w:rsid w:val="00E75527"/>
    <w:rsid w:val="00EC6242"/>
    <w:rsid w:val="00ED7514"/>
    <w:rsid w:val="00ED79FB"/>
    <w:rsid w:val="00EE3213"/>
    <w:rsid w:val="00FE6D8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0772DA6-1F66-4B48-8B99-B02B25246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ahoma"/>
        <w:kern w:val="3"/>
        <w:sz w:val="24"/>
        <w:szCs w:val="24"/>
        <w:lang w:val="es-ES" w:eastAsia="zh-CN"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pPr>
      <w:suppressAutoHyphens/>
    </w:pPr>
    <w:rPr>
      <w:rFonts w:eastAsia="SimSun, 宋体" w:cs="Arial"/>
    </w:rPr>
  </w:style>
  <w:style w:type="paragraph" w:customStyle="1" w:styleId="Heading">
    <w:name w:val="Heading"/>
    <w:basedOn w:val="Standard"/>
    <w:next w:val="Textbody"/>
    <w:pPr>
      <w:keepNext/>
      <w:spacing w:before="240" w:after="120"/>
    </w:pPr>
    <w:rPr>
      <w:rFonts w:ascii="Arial" w:eastAsia="SimSun" w:hAnsi="Arial" w:cs="Tahoma"/>
      <w:sz w:val="28"/>
      <w:szCs w:val="28"/>
    </w:rPr>
  </w:style>
  <w:style w:type="paragraph" w:customStyle="1" w:styleId="Textbody">
    <w:name w:val="Text body"/>
    <w:basedOn w:val="Standard"/>
    <w:pPr>
      <w:spacing w:after="120"/>
    </w:pPr>
  </w:style>
  <w:style w:type="paragraph" w:styleId="Lista">
    <w:name w:val="List"/>
    <w:basedOn w:val="Textbody"/>
  </w:style>
  <w:style w:type="paragraph" w:styleId="Descripcin">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Encabezado1">
    <w:name w:val="Encabezado1"/>
    <w:basedOn w:val="Standard"/>
    <w:next w:val="Textbody"/>
    <w:pPr>
      <w:keepNext/>
      <w:spacing w:before="240" w:after="120"/>
    </w:pPr>
    <w:rPr>
      <w:rFonts w:ascii="Arial" w:eastAsia="Microsoft YaHei" w:hAnsi="Arial"/>
      <w:sz w:val="28"/>
      <w:szCs w:val="28"/>
    </w:rPr>
  </w:style>
  <w:style w:type="paragraph" w:styleId="NormalWeb">
    <w:name w:val="Normal (Web)"/>
    <w:basedOn w:val="Standard"/>
    <w:pPr>
      <w:widowControl/>
      <w:suppressAutoHyphens w:val="0"/>
      <w:spacing w:before="100" w:after="100"/>
    </w:pPr>
    <w:rPr>
      <w:rFonts w:eastAsia="Times New Roman" w:cs="Times New Roman"/>
      <w:lang w:bidi="ar-SA"/>
    </w:rPr>
  </w:style>
  <w:style w:type="paragraph" w:styleId="Sinespaciado">
    <w:name w:val="No Spacing"/>
    <w:pPr>
      <w:suppressAutoHyphens/>
    </w:pPr>
    <w:rPr>
      <w:rFonts w:eastAsia="SimSun, 宋体" w:cs="Mangal"/>
      <w:szCs w:val="21"/>
    </w:rPr>
  </w:style>
  <w:style w:type="character" w:customStyle="1" w:styleId="StrongEmphasis">
    <w:name w:val="Strong Emphasis"/>
    <w:rPr>
      <w:b/>
      <w:bCs/>
    </w:rPr>
  </w:style>
  <w:style w:type="character" w:customStyle="1" w:styleId="Internetlink">
    <w:name w:val="Internet link"/>
    <w:rPr>
      <w:color w:val="0000FF"/>
      <w:u w:val="single"/>
    </w:rPr>
  </w:style>
  <w:style w:type="character" w:styleId="nfasis">
    <w:name w:val="Emphasis"/>
    <w:rPr>
      <w:i/>
      <w:iCs/>
    </w:rPr>
  </w:style>
  <w:style w:type="character" w:customStyle="1" w:styleId="NumberingSymbols">
    <w:name w:val="Numbering Symbols"/>
  </w:style>
  <w:style w:type="paragraph" w:styleId="Encabezado">
    <w:name w:val="header"/>
    <w:basedOn w:val="Normal"/>
    <w:link w:val="EncabezadoCar"/>
    <w:uiPriority w:val="99"/>
    <w:unhideWhenUsed/>
    <w:rsid w:val="00EC6242"/>
    <w:pPr>
      <w:tabs>
        <w:tab w:val="center" w:pos="4252"/>
        <w:tab w:val="right" w:pos="8504"/>
      </w:tabs>
    </w:pPr>
    <w:rPr>
      <w:rFonts w:cs="Mangal"/>
      <w:szCs w:val="21"/>
    </w:rPr>
  </w:style>
  <w:style w:type="character" w:customStyle="1" w:styleId="EncabezadoCar">
    <w:name w:val="Encabezado Car"/>
    <w:basedOn w:val="Fuentedeprrafopredeter"/>
    <w:link w:val="Encabezado"/>
    <w:uiPriority w:val="99"/>
    <w:rsid w:val="00EC6242"/>
    <w:rPr>
      <w:rFonts w:cs="Mangal"/>
      <w:szCs w:val="21"/>
    </w:rPr>
  </w:style>
  <w:style w:type="paragraph" w:styleId="Piedepgina">
    <w:name w:val="footer"/>
    <w:basedOn w:val="Normal"/>
    <w:link w:val="PiedepginaCar"/>
    <w:uiPriority w:val="99"/>
    <w:unhideWhenUsed/>
    <w:rsid w:val="00EC6242"/>
    <w:pPr>
      <w:tabs>
        <w:tab w:val="center" w:pos="4252"/>
        <w:tab w:val="right" w:pos="8504"/>
      </w:tabs>
    </w:pPr>
    <w:rPr>
      <w:rFonts w:cs="Mangal"/>
      <w:szCs w:val="21"/>
    </w:rPr>
  </w:style>
  <w:style w:type="character" w:customStyle="1" w:styleId="PiedepginaCar">
    <w:name w:val="Pie de página Car"/>
    <w:basedOn w:val="Fuentedeprrafopredeter"/>
    <w:link w:val="Piedepgina"/>
    <w:uiPriority w:val="99"/>
    <w:rsid w:val="00EC6242"/>
    <w:rPr>
      <w:rFonts w:cs="Mangal"/>
      <w:szCs w:val="21"/>
    </w:rPr>
  </w:style>
  <w:style w:type="paragraph" w:styleId="Textodeglobo">
    <w:name w:val="Balloon Text"/>
    <w:basedOn w:val="Normal"/>
    <w:link w:val="TextodegloboCar"/>
    <w:uiPriority w:val="99"/>
    <w:semiHidden/>
    <w:unhideWhenUsed/>
    <w:rsid w:val="00EC6242"/>
    <w:rPr>
      <w:rFonts w:ascii="Tahoma" w:hAnsi="Tahoma" w:cs="Mangal"/>
      <w:sz w:val="16"/>
      <w:szCs w:val="14"/>
    </w:rPr>
  </w:style>
  <w:style w:type="character" w:customStyle="1" w:styleId="TextodegloboCar">
    <w:name w:val="Texto de globo Car"/>
    <w:basedOn w:val="Fuentedeprrafopredeter"/>
    <w:link w:val="Textodeglobo"/>
    <w:uiPriority w:val="99"/>
    <w:semiHidden/>
    <w:rsid w:val="00EC6242"/>
    <w:rPr>
      <w:rFonts w:ascii="Tahoma" w:hAnsi="Tahoma" w:cs="Mangal"/>
      <w:sz w:val="16"/>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38235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mailto:gabineteprensa@cgt.org.es" TargetMode="External"/><Relationship Id="rId1" Type="http://schemas.openxmlformats.org/officeDocument/2006/relationships/hyperlink" Target="mailto:gabineteprensa@cgt.org.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ensa\Desktop\Plantilla%20Gabinete%20Prens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Plantilla Gabinete Prensa</Template>
  <TotalTime>11</TotalTime>
  <Pages>1</Pages>
  <Words>357</Words>
  <Characters>1969</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prensa</dc:creator>
  <cp:lastModifiedBy>prensa</cp:lastModifiedBy>
  <cp:revision>6</cp:revision>
  <cp:lastPrinted>2016-11-22T20:02:00Z</cp:lastPrinted>
  <dcterms:created xsi:type="dcterms:W3CDTF">2018-06-04T09:39:00Z</dcterms:created>
  <dcterms:modified xsi:type="dcterms:W3CDTF">2018-06-04T10:01:00Z</dcterms:modified>
</cp:coreProperties>
</file>